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DD520" w14:textId="77777777" w:rsidR="005147EC" w:rsidRPr="00107CA6" w:rsidRDefault="005147EC" w:rsidP="00107C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CA6">
        <w:rPr>
          <w:rFonts w:ascii="Times New Roman" w:hAnsi="Times New Roman" w:cs="Times New Roman"/>
          <w:b/>
          <w:sz w:val="24"/>
          <w:szCs w:val="24"/>
        </w:rPr>
        <w:t>NACRT</w:t>
      </w:r>
    </w:p>
    <w:p w14:paraId="2B35DF34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C098AB" w14:textId="77777777" w:rsidR="005147EC" w:rsidRPr="00E343E1" w:rsidRDefault="00590A3D" w:rsidP="005147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Na temelju članka 15. stavka 2. Zakona o javnoj nabavi (NN br. 120/16., 114/22. i 48/26. – u daljnjem tekstu ZJN2016) i članka 58. Statuta Osnovne škole </w:t>
      </w:r>
      <w:r w:rsidR="009D092B">
        <w:rPr>
          <w:rFonts w:ascii="Times New Roman" w:hAnsi="Times New Roman" w:cs="Times New Roman"/>
          <w:sz w:val="24"/>
          <w:szCs w:val="24"/>
        </w:rPr>
        <w:t>Bariše Granića Meštra</w:t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, Školski odbor Osnovne škole </w:t>
      </w:r>
      <w:r w:rsidR="009D092B">
        <w:rPr>
          <w:rFonts w:ascii="Times New Roman" w:hAnsi="Times New Roman" w:cs="Times New Roman"/>
          <w:sz w:val="24"/>
          <w:szCs w:val="24"/>
        </w:rPr>
        <w:t>Bar</w:t>
      </w:r>
      <w:r w:rsidR="00C163F2">
        <w:rPr>
          <w:rFonts w:ascii="Times New Roman" w:hAnsi="Times New Roman" w:cs="Times New Roman"/>
          <w:sz w:val="24"/>
          <w:szCs w:val="24"/>
        </w:rPr>
        <w:t>iše Granića Meštra</w:t>
      </w:r>
      <w:r w:rsidR="005147EC" w:rsidRPr="00E343E1">
        <w:rPr>
          <w:rFonts w:ascii="Times New Roman" w:hAnsi="Times New Roman" w:cs="Times New Roman"/>
          <w:sz w:val="24"/>
          <w:szCs w:val="24"/>
        </w:rPr>
        <w:t xml:space="preserve"> na svojoj sjednici održanoj dana________________ 2026. godine donio je:</w:t>
      </w:r>
    </w:p>
    <w:p w14:paraId="13ADBC9A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2929AE" w14:textId="77777777" w:rsidR="00590A3D" w:rsidRDefault="005147EC" w:rsidP="005147EC">
      <w:pPr>
        <w:jc w:val="center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b/>
          <w:sz w:val="24"/>
          <w:szCs w:val="24"/>
        </w:rPr>
        <w:t>PRAVILNIK O PROVEDBI POSTUPAKA JEDNOSTAVNE NABAVE</w:t>
      </w:r>
      <w:r w:rsidR="00325D2D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590A3D" w:rsidRPr="00590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0A17F" w14:textId="77777777" w:rsidR="005147EC" w:rsidRPr="00590A3D" w:rsidRDefault="00590A3D" w:rsidP="005147EC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590A3D">
        <w:rPr>
          <w:rFonts w:ascii="Times New Roman" w:hAnsi="Times New Roman" w:cs="Times New Roman"/>
          <w:b/>
          <w:caps/>
          <w:sz w:val="24"/>
          <w:szCs w:val="24"/>
        </w:rPr>
        <w:t>O</w:t>
      </w:r>
      <w:r w:rsidR="00325D2D">
        <w:rPr>
          <w:rFonts w:ascii="Times New Roman" w:hAnsi="Times New Roman" w:cs="Times New Roman"/>
          <w:b/>
          <w:caps/>
          <w:sz w:val="24"/>
          <w:szCs w:val="24"/>
        </w:rPr>
        <w:t xml:space="preserve">snovnOJ  školI </w:t>
      </w:r>
      <w:r w:rsidR="00107CA6">
        <w:rPr>
          <w:rFonts w:ascii="Times New Roman" w:hAnsi="Times New Roman" w:cs="Times New Roman"/>
          <w:b/>
          <w:caps/>
          <w:sz w:val="24"/>
          <w:szCs w:val="24"/>
        </w:rPr>
        <w:t xml:space="preserve"> BARIŠE GRANIĆA MEŠTRA</w:t>
      </w:r>
    </w:p>
    <w:p w14:paraId="75B06232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408EF" w14:textId="77777777"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I. OPĆE ODREDBE</w:t>
      </w:r>
    </w:p>
    <w:p w14:paraId="37C77A8A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7AB4BF1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 Ovim Pravilnikom o provedbi postupaka jednostavne nabave (u daljnjem tekstu: Pravilnik) uređuju se pravila, uvjeti, postupci, način postupanja i odgovornost Osnovne škole </w:t>
      </w:r>
      <w:r w:rsidR="00107CA6">
        <w:rPr>
          <w:rFonts w:ascii="Times New Roman" w:hAnsi="Times New Roman" w:cs="Times New Roman"/>
          <w:sz w:val="24"/>
          <w:szCs w:val="24"/>
        </w:rPr>
        <w:t>Bariše Granića Meštra</w:t>
      </w:r>
      <w:r w:rsidRPr="00E343E1">
        <w:rPr>
          <w:rFonts w:ascii="Times New Roman" w:hAnsi="Times New Roman" w:cs="Times New Roman"/>
          <w:sz w:val="24"/>
          <w:szCs w:val="24"/>
        </w:rPr>
        <w:t xml:space="preserve"> (u daljnjem tekstu: Naručitelj) u provedbi postupaka jednostavne nabave roba, usluga i radova procijenjene vrijednosti do 50.000,00 eura bez PDV-a za nabavu roba i usluga, odnosno do 100.000,00 eura bez PDV-a za nabavu radova za koje sukladno odredbama ZJN2016 ne postoji obveza provedbe postupaka javne nabave.</w:t>
      </w:r>
    </w:p>
    <w:p w14:paraId="0313059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U provedbi postupaka nabave roba, radova i usluga osim ovog Pravilnika, obvezno je primjenjivati i druge važeće zakonske i podzakonske akte, kao i interne akte Naručitelja, a koji se odnose na pojedini predmet nabave u smislu posebnih zakona.</w:t>
      </w:r>
    </w:p>
    <w:p w14:paraId="0BC907B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Ovaj Pravilnik ne primjenjuje se na jednostavnu nabavu čiji je predmet nabave određen kao izuzeće od primjene ZJN2016 temeljem članka 29., 30., 33. i 34. ZJN2016.</w:t>
      </w:r>
    </w:p>
    <w:p w14:paraId="3A396C8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5ED66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2671359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Izrazi koji se u ovom Pravilniku koriste u muškom rodu su neutralni i odnose se na muške i na ženske osobe. </w:t>
      </w:r>
    </w:p>
    <w:p w14:paraId="60221CBA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B4E5DD" w14:textId="77777777"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11E2FE0B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3.</w:t>
      </w:r>
    </w:p>
    <w:p w14:paraId="4C38ACA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U provedbi postupaka jednostavne nabave Naručitelj je u odnosu na sve gospodarske subjekte  obvezan  poštivati načela javne nabave propisana člankom 4. ZJN2016, i to: načelo slobode kretanja robe, načelo slobode poslovnog nastana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35449FDE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5E4A3" w14:textId="77777777"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711104A6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4.</w:t>
      </w:r>
    </w:p>
    <w:p w14:paraId="34EC406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Sprječavanje, prepoznavanje i uklanjanje sukoba interesa kako bi se izbjeglo narušavanje tržišnog natjecanja i osiguralo jednako postupanje prema svim gospodarskim subjektima u </w:t>
      </w:r>
      <w:r w:rsidRPr="00E343E1">
        <w:rPr>
          <w:rFonts w:ascii="Times New Roman" w:hAnsi="Times New Roman" w:cs="Times New Roman"/>
          <w:sz w:val="24"/>
          <w:szCs w:val="24"/>
        </w:rPr>
        <w:lastRenderedPageBreak/>
        <w:t xml:space="preserve">postupcima jednostavne nabave uređuje se sukladno člancima 75. – 83. ZJN2016 koje se odnose na sukob interesa. </w:t>
      </w:r>
    </w:p>
    <w:p w14:paraId="667073A1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10E61F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14:paraId="3A58E5B0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IV. PLAN NABAVE I REGISTAR UGOVORA</w:t>
      </w:r>
    </w:p>
    <w:p w14:paraId="7F707424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14:paraId="18248CCE" w14:textId="77777777" w:rsidR="005147EC" w:rsidRPr="00590A3D" w:rsidRDefault="005147EC" w:rsidP="005147EC">
      <w:pPr>
        <w:shd w:val="clear" w:color="auto" w:fill="FFFFFF"/>
        <w:spacing w:after="0" w:line="240" w:lineRule="auto"/>
        <w:jc w:val="center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Članak 5.</w:t>
      </w:r>
    </w:p>
    <w:p w14:paraId="4D3A7AE6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(1.) Naručitelj je obvezan donijeti plan nabave za kalendarsku godinu te ga ažurirati prema potrebi.</w:t>
      </w:r>
    </w:p>
    <w:p w14:paraId="5789AF02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(2.) Naručitelj je obvezan ažurno voditi registar ugovora o javnoj nabavi i okvirnih sporazuma.</w:t>
      </w:r>
    </w:p>
    <w:p w14:paraId="580BB751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(3.) U planu nabave i registru ugovora navode se svi predmeti nabave čija je procijenjena vrijednost jednaka ili veća od 5.000,00 eura bez PDV-a.</w:t>
      </w:r>
    </w:p>
    <w:p w14:paraId="5484853A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(4.) U registru ugovora i okvirnih sporazuma navode se svi predmeti nabave za čiju nabavu je naručitelj sklopio ugovore i okvirne sporazume na temelju izuzeća od primjene Zakona o javnoj nabavi propisanih člancima 33. i 34. ZJN2016 s obrazloženjem razloga za izuzeće.</w:t>
      </w:r>
    </w:p>
    <w:p w14:paraId="7AF7E400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</w:p>
    <w:p w14:paraId="12F2BD5A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V. POSTUPCI JEDNOSTAVNE NABAVE</w:t>
      </w:r>
    </w:p>
    <w:p w14:paraId="0556E829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</w:p>
    <w:p w14:paraId="721524CA" w14:textId="77777777" w:rsidR="005147EC" w:rsidRPr="00590A3D" w:rsidRDefault="005147EC" w:rsidP="005147EC">
      <w:pPr>
        <w:shd w:val="clear" w:color="auto" w:fill="FFFFFF"/>
        <w:spacing w:after="0" w:line="240" w:lineRule="auto"/>
        <w:jc w:val="center"/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b/>
          <w:i w:val="0"/>
          <w:sz w:val="24"/>
          <w:szCs w:val="24"/>
        </w:rPr>
        <w:t>Članak 6.</w:t>
      </w:r>
    </w:p>
    <w:p w14:paraId="3031468E" w14:textId="77777777" w:rsidR="005147EC" w:rsidRPr="00590A3D" w:rsidRDefault="005147EC" w:rsidP="005147EC">
      <w:pPr>
        <w:shd w:val="clear" w:color="auto" w:fill="FFFFFF"/>
        <w:spacing w:after="0" w:line="240" w:lineRule="auto"/>
        <w:jc w:val="both"/>
        <w:rPr>
          <w:rStyle w:val="Neupadljivoisticanje"/>
          <w:rFonts w:ascii="Times New Roman" w:hAnsi="Times New Roman" w:cs="Times New Roman"/>
          <w:i w:val="0"/>
          <w:sz w:val="24"/>
          <w:szCs w:val="24"/>
        </w:rPr>
      </w:pPr>
      <w:r w:rsidRPr="00590A3D">
        <w:rPr>
          <w:rStyle w:val="Neupadljivoisticanje"/>
          <w:rFonts w:ascii="Times New Roman" w:hAnsi="Times New Roman" w:cs="Times New Roman"/>
          <w:i w:val="0"/>
          <w:sz w:val="24"/>
          <w:szCs w:val="24"/>
        </w:rPr>
        <w:t>Postupci jednostavne nabave u smislu ovog Pravilnika su:</w:t>
      </w:r>
    </w:p>
    <w:p w14:paraId="6D6C8216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7F0"/>
          <w:lang w:eastAsia="hr-HR"/>
        </w:rPr>
      </w:pPr>
    </w:p>
    <w:p w14:paraId="76C77149" w14:textId="77777777"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Izravno ugovaranje - </w:t>
      </w:r>
      <w:r w:rsidRPr="00E343E1">
        <w:rPr>
          <w:rFonts w:ascii="Times New Roman" w:hAnsi="Times New Roman" w:cs="Times New Roman"/>
          <w:sz w:val="24"/>
          <w:szCs w:val="24"/>
        </w:rPr>
        <w:t>Jednostavna nabava čija je procijenjena vrijednost jednaka ili manja od 15.000,00 eura bez PDV-a</w:t>
      </w:r>
    </w:p>
    <w:p w14:paraId="5C5201EB" w14:textId="77777777"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2. Ograničeno prikupljanje ponuda - Jednostavna nabava čija je procijenjena vrijednost veća od 15.000,00 eura bez PDV-a do 25.000,00 eura bez PDV-a za robu i usluge, odnosno do 45.000,00 eura bez PDV-a za radove</w:t>
      </w:r>
    </w:p>
    <w:p w14:paraId="51206CB6" w14:textId="77777777" w:rsidR="005147EC" w:rsidRPr="00E343E1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14:paraId="63F761E0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472AD76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1. IZRAVNO UGOVARANJE - JEDNOSTAVNA NABAVA ČIJA JE PROCIJENJENA VRIJEDNOST JEDNAKA ILI MANJA OD 15.000,00 EURA</w:t>
      </w:r>
    </w:p>
    <w:p w14:paraId="5E754E99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5552F67" w14:textId="77777777" w:rsidR="005147EC" w:rsidRPr="00E343E1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Članak 7.</w:t>
      </w:r>
    </w:p>
    <w:p w14:paraId="40086ADE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>(1.) Jednostavna nabava radova, roba i usluga procijenjene vrijednosti jednake ili manje od 15.000,00 eura bez PDV-a provodi se izravnim ugovaranjem odnosno prikupljanjem ponude od jednog gospodarskog subjekta te izdavanjem narudžbenice ili zaključivanjem ugovora o jednostavnoj nabavi s gospodarskim subjektom po vlastitom izboru Naručitelja, uz obvezu dokumentiranja postupka.</w:t>
      </w:r>
    </w:p>
    <w:p w14:paraId="1DF8A86F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343E1">
        <w:rPr>
          <w:rFonts w:ascii="Times New Roman" w:eastAsia="Times New Roman" w:hAnsi="Times New Roman" w:cs="Times New Roman"/>
          <w:sz w:val="24"/>
          <w:szCs w:val="24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67625F5F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3F1B06E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OGRANIČENO PRIKUPLJANJE PONUDA - JEDNOSTAVNA NABAVA ČIJA JE </w:t>
      </w:r>
      <w:r w:rsidRPr="00E343E1">
        <w:rPr>
          <w:rFonts w:ascii="Times New Roman" w:hAnsi="Times New Roman" w:cs="Times New Roman"/>
          <w:b/>
          <w:sz w:val="24"/>
          <w:szCs w:val="24"/>
        </w:rPr>
        <w:t>PROCIJENJENA VRIJEDNOST VEĆA OD 15.000,00 EURA BEZ PDV-A DO 25.000,00 EURA BEZ PDV-A ZA ROBU I USLUGE, ODNOSNO DO 45.000,00 EURA BEZ PDV-A ZA RADOVE</w:t>
      </w:r>
    </w:p>
    <w:p w14:paraId="2A0A3B89" w14:textId="77777777" w:rsidR="005147EC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ACCDC" w14:textId="77777777" w:rsidR="00590A3D" w:rsidRPr="00E343E1" w:rsidRDefault="00590A3D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B208CE" w14:textId="77777777" w:rsidR="005147EC" w:rsidRPr="00E343E1" w:rsidRDefault="005147EC" w:rsidP="005147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8.</w:t>
      </w:r>
    </w:p>
    <w:p w14:paraId="0F08D4D4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Jednostavna nabava procijenjene vrijednosti veće od 15.000,00 eura bez PDV-a do 25.000,00 eura bez PDV-a za robu i usluge, odnosno do 45.000,00 eura bez PDV-a za radove provodi se </w:t>
      </w:r>
      <w:bookmarkStart w:id="0" w:name="_Hlk234268644"/>
      <w:r w:rsidRPr="00E343E1">
        <w:rPr>
          <w:rFonts w:ascii="Times New Roman" w:hAnsi="Times New Roman" w:cs="Times New Roman"/>
          <w:sz w:val="24"/>
          <w:szCs w:val="24"/>
        </w:rPr>
        <w:t>putem modula jednostavne nabave u EOJN RH ograničenim prikupljanjem ponuda odnosno s pozivom na adrese najmanje tri gospodarska subjekta.</w:t>
      </w:r>
    </w:p>
    <w:bookmarkEnd w:id="0"/>
    <w:p w14:paraId="60D98495" w14:textId="77777777" w:rsidR="005147EC" w:rsidRPr="00E343E1" w:rsidRDefault="005147EC" w:rsidP="005147E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Iznimno od stavka 1. ovog članka, a ovisno o prirodi predmeta nabave i razini tržišnog natjecanja poziv se može uputiti samo jednom gospodarskom subjektu u sljedećim slučajevima:</w:t>
      </w:r>
    </w:p>
    <w:p w14:paraId="13C0317B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4F36FDFF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nabave robe zbog posebnih okolnosti ili po posebnim uvjetima</w:t>
      </w:r>
    </w:p>
    <w:p w14:paraId="0BBAEFF7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zbog umjetničkih razloga i/ili razloga povezanih sa zaštitom isključivih prava ugovor može izvršiti samo određeni ponuditelj</w:t>
      </w:r>
    </w:p>
    <w:p w14:paraId="1D947F6B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Fonts w:ascii="Times New Roman" w:hAnsi="Times New Roman"/>
        </w:rPr>
      </w:pPr>
      <w:r w:rsidRPr="00E343E1">
        <w:rPr>
          <w:rFonts w:ascii="Times New Roman" w:eastAsia="Calibri" w:hAnsi="Times New Roman"/>
        </w:rPr>
        <w:t xml:space="preserve">nabave javnobilježničkih usluga, odvjetničkih usluga, zdravstvenih usluga, </w:t>
      </w:r>
      <w:r w:rsidRPr="00E343E1">
        <w:rPr>
          <w:rFonts w:ascii="Times New Roman" w:hAnsi="Times New Roman"/>
        </w:rPr>
        <w:t xml:space="preserve">socijalnih usluga, usluga obrazovanja, konzervatorskih usluga, </w:t>
      </w:r>
      <w:r w:rsidRPr="00E343E1">
        <w:rPr>
          <w:rFonts w:ascii="Times New Roman" w:eastAsia="Calibri" w:hAnsi="Times New Roman"/>
        </w:rPr>
        <w:t>usluga hotelskog smještaja, restoranskih usluga i usluga cateringa</w:t>
      </w:r>
    </w:p>
    <w:p w14:paraId="64E8F78C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kada u postupku javnog prikupljanja ponuda ili ograničenog prikupljanja ponuda nije dostavljena nijedna ponuda, a postupak jednostavne nabave se ponavlja</w:t>
      </w:r>
    </w:p>
    <w:p w14:paraId="586DA13B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žurne nabave uzrokovane događajima koji se nisu mogli unaprijed predvidjeti</w:t>
      </w:r>
    </w:p>
    <w:p w14:paraId="00CF3971" w14:textId="77777777" w:rsidR="005147EC" w:rsidRPr="00E343E1" w:rsidRDefault="005147EC" w:rsidP="005147EC">
      <w:pPr>
        <w:pStyle w:val="Style4"/>
        <w:widowControl/>
        <w:numPr>
          <w:ilvl w:val="0"/>
          <w:numId w:val="1"/>
        </w:numPr>
        <w:tabs>
          <w:tab w:val="num" w:pos="993"/>
        </w:tabs>
        <w:ind w:left="993" w:hanging="273"/>
        <w:jc w:val="both"/>
        <w:rPr>
          <w:rStyle w:val="FontStyle24"/>
          <w:rFonts w:ascii="Times New Roman" w:hAnsi="Times New Roman" w:cs="Times New Roman"/>
          <w:sz w:val="24"/>
          <w:szCs w:val="24"/>
          <w:lang w:eastAsia="hr-HR"/>
        </w:rPr>
      </w:pPr>
      <w:r w:rsidRPr="00E343E1">
        <w:rPr>
          <w:rStyle w:val="FontStyle24"/>
          <w:rFonts w:ascii="Times New Roman" w:hAnsi="Times New Roman" w:cs="Times New Roman"/>
          <w:sz w:val="24"/>
          <w:szCs w:val="24"/>
          <w:lang w:eastAsia="hr-HR"/>
        </w:rPr>
        <w:t>u ostalim slučajevima uz obrazloženu odluku ravnatelja.</w:t>
      </w:r>
    </w:p>
    <w:p w14:paraId="28DB51D5" w14:textId="77777777" w:rsidR="005147EC" w:rsidRPr="00E343E1" w:rsidRDefault="005147EC" w:rsidP="005147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F318D" w14:textId="77777777" w:rsidR="005147EC" w:rsidRDefault="005147EC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43E1">
        <w:rPr>
          <w:rFonts w:ascii="Times New Roman" w:hAnsi="Times New Roman" w:cs="Times New Roman"/>
          <w:b/>
          <w:bCs/>
          <w:sz w:val="24"/>
          <w:szCs w:val="24"/>
        </w:rPr>
        <w:t>3. JAVNO PRIKUPLJANJE PONUDA - JEDNOSTAVNA NABAVA ČIJA JE PROCIJENJENA VRIJEDNOST VEĆA OD 25.000,00 EURA BEZ PDV-A ZA ROBU I USLUGE, ODNOSNO VEĆA OD 45.000,00 EURA BEZ PDV-A ZA RADOVE</w:t>
      </w:r>
    </w:p>
    <w:p w14:paraId="0D7C8CAF" w14:textId="77777777" w:rsidR="00590A3D" w:rsidRPr="00E343E1" w:rsidRDefault="00590A3D" w:rsidP="005147EC">
      <w:pPr>
        <w:suppressAutoHyphens/>
        <w:spacing w:before="40"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DD5F9" w14:textId="77777777" w:rsidR="005147EC" w:rsidRPr="00E343E1" w:rsidRDefault="005147EC" w:rsidP="005147EC">
      <w:pPr>
        <w:suppressAutoHyphens/>
        <w:spacing w:before="40" w:after="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3E1">
        <w:rPr>
          <w:rFonts w:ascii="Times New Roman" w:hAnsi="Times New Roman" w:cs="Times New Roman"/>
          <w:b/>
          <w:bCs/>
          <w:sz w:val="24"/>
          <w:szCs w:val="24"/>
        </w:rPr>
        <w:t>Članak 9.</w:t>
      </w:r>
    </w:p>
    <w:p w14:paraId="3F76AE96" w14:textId="77777777"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Jednostavna nabava procijenjene vrijednosti veće od 25.000,00 eura bez PDV-a za robu i usluge, odnosno veće od 45.000,00 eura bez PDV-a za radove provodi se putem javne objave poziva u modulu jednostavne nabave u EOJN RH, a na temelju kojeg poziva svaki zainteresirani gospodarski subjekt može predati ponudu.</w:t>
      </w:r>
    </w:p>
    <w:p w14:paraId="4714978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(2.) Prilikom javne objave poziva iz stavka 1. ovog članka Naručitelj može odabrati gospodarske subjekte kojima će uputiti dodatni poziv za sudjelovanje u postupku. </w:t>
      </w:r>
    </w:p>
    <w:p w14:paraId="7C0599C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(3.) </w:t>
      </w:r>
      <w:r w:rsidRPr="00E343E1">
        <w:rPr>
          <w:rFonts w:ascii="Times New Roman" w:hAnsi="Times New Roman" w:cs="Times New Roman"/>
          <w:iCs/>
          <w:sz w:val="24"/>
          <w:szCs w:val="24"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Pr="00E343E1">
        <w:rPr>
          <w:rFonts w:ascii="Times New Roman" w:hAnsi="Times New Roman" w:cs="Times New Roman"/>
          <w:sz w:val="24"/>
          <w:szCs w:val="24"/>
        </w:rPr>
        <w:br/>
        <w:t>a) ako nije podnesena nijedna ponuda ili nijedna valjana ponuda u prethodno provedenom postupku jednostavne nabave pod uvjetom da početni uvjeti nisu bitno izmijenjeni</w:t>
      </w:r>
    </w:p>
    <w:p w14:paraId="7DE9B75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b) ako zbog objektivnih razloga predmet nabave može izvršiti, isporučiti ili pružiti samo određeni gospodarski subjekt, i to:</w:t>
      </w:r>
    </w:p>
    <w:p w14:paraId="0A2C7B0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predmet nabave stvaranje ili stjecanje jedinstvenog umjetničkog djela ili umjetničke izvedbe</w:t>
      </w:r>
    </w:p>
    <w:p w14:paraId="677861F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iz tehničkih razloga predmet nabave može isporučiti samo određeni gospodarski subjekt</w:t>
      </w:r>
    </w:p>
    <w:p w14:paraId="1053BAFF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to nužno radi zaštite isključivih prava, uključujući prava intelektualnog vlasništva</w:t>
      </w:r>
    </w:p>
    <w:p w14:paraId="77396FD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(c) ako postoji iznimna žurnost uzrokovana događajima koje naručitelj nije mogao predvidjeti niti na njih utjecati.</w:t>
      </w:r>
    </w:p>
    <w:p w14:paraId="7183CB6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Razlozi za primjenu iznimke iz stavka 3. ovoga članka navode se i obrazlažu u dokumentaciji postupka jednostavne nabave u modulu jednostavne nabave EOJN RH.</w:t>
      </w:r>
    </w:p>
    <w:p w14:paraId="681F92B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4CAEB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VI. POČETAK POSTUPKA JEDNOSTAVNE NABAVE I NADLEŽNOST ZA PROVEDBU</w:t>
      </w:r>
    </w:p>
    <w:p w14:paraId="7ED8088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CB557E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10.</w:t>
      </w:r>
    </w:p>
    <w:p w14:paraId="539B9CC3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Postupak jednostavne nabave procijenjene vrijednosti jednake ili veće od 5.000,00 eura bez PDV-a može se provesti pod uvjetom da je jednostavna nabava predviđena planom nabave.</w:t>
      </w:r>
    </w:p>
    <w:p w14:paraId="13D9C47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drugim općim aktima Naručitelja.</w:t>
      </w:r>
    </w:p>
    <w:p w14:paraId="245240ED" w14:textId="4816FD7B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Postupke jednostavne nabave iz članka 7. stavka 1. ovog Pravilnika, na temelju prethodnog odobrenja ravnatelja, pripremaju i provode zaposlenici Naručitelja, a na pripremu i provedbu tih nabava na odgovarajući se nači</w:t>
      </w:r>
      <w:r w:rsidR="00933D61" w:rsidRPr="00E343E1">
        <w:rPr>
          <w:rFonts w:ascii="Times New Roman" w:hAnsi="Times New Roman" w:cs="Times New Roman"/>
          <w:sz w:val="24"/>
          <w:szCs w:val="24"/>
        </w:rPr>
        <w:t>n primjenjuju odredbe Procedure</w:t>
      </w:r>
      <w:r w:rsidRPr="00E343E1">
        <w:rPr>
          <w:rFonts w:ascii="Times New Roman" w:hAnsi="Times New Roman" w:cs="Times New Roman"/>
          <w:sz w:val="24"/>
          <w:szCs w:val="24"/>
        </w:rPr>
        <w:t xml:space="preserve"> stvaranja ugovornih obveza </w:t>
      </w:r>
      <w:r w:rsidR="00933D61" w:rsidRPr="00E343E1">
        <w:rPr>
          <w:rFonts w:ascii="Times New Roman" w:hAnsi="Times New Roman" w:cs="Times New Roman"/>
          <w:sz w:val="24"/>
          <w:szCs w:val="24"/>
        </w:rPr>
        <w:t>u Osnovnoj školi</w:t>
      </w:r>
      <w:r w:rsidRPr="00E343E1">
        <w:rPr>
          <w:rFonts w:ascii="Times New Roman" w:hAnsi="Times New Roman" w:cs="Times New Roman"/>
          <w:sz w:val="24"/>
          <w:szCs w:val="24"/>
        </w:rPr>
        <w:t xml:space="preserve"> </w:t>
      </w:r>
      <w:r w:rsidR="005A6D62">
        <w:rPr>
          <w:rFonts w:ascii="Times New Roman" w:hAnsi="Times New Roman" w:cs="Times New Roman"/>
          <w:sz w:val="24"/>
          <w:szCs w:val="24"/>
        </w:rPr>
        <w:t>Bariše Granića Meštra</w:t>
      </w:r>
    </w:p>
    <w:p w14:paraId="02919313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Postupke jednostavne nabave iz članka 7. stavka 2., članka 8. i članka 9. ovog Pravilnika, na temelju odluke ravnatelja, priprema i provodi Stručno povjerenstvo za jednostavnu nabavu (u daljnjem tekstu: Povjerenstvo).</w:t>
      </w:r>
    </w:p>
    <w:p w14:paraId="25C4049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Povjerenstvo iz stavka 4. ovog članka sastoji se od najmanje tri člana, od kojih jedan član može posjedovati važeći certifikat u području javne nabave. Članovi Povjerenstva ne moraju biti zaposlenici Naručitelja.</w:t>
      </w:r>
    </w:p>
    <w:p w14:paraId="6BF1C42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Postupci jednostavne nabave iz članka 7. stavka 2., članka 8. i članka 9. ovog Pravilnika započinju danom objave poziva putem modula jednostavne nabave u EOJN RH.</w:t>
      </w:r>
    </w:p>
    <w:p w14:paraId="34FF7AE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81A4B94" w14:textId="77777777" w:rsidR="005147EC" w:rsidRPr="00E343E1" w:rsidRDefault="005147EC" w:rsidP="005147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VII. PRIPREMA I PROVEDBA POSTUPAKA JEDNOSTAVNE NABAVE</w:t>
      </w:r>
    </w:p>
    <w:p w14:paraId="33D242EF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11.</w:t>
      </w:r>
    </w:p>
    <w:p w14:paraId="245EA05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Naručitelj predmet nabave određuje na način da predstavlja tehničku, tehnološku, oblikovnu, funkcionalnu ili drugu objektivno određenu cjelinu.</w:t>
      </w:r>
    </w:p>
    <w:p w14:paraId="5D3926E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Predmet nabave mora se opisati na jasan, nedvojben, potpun i neutralan način koji osigurava usporedivost ponude u pogledu uvjeta i zahtjeva koje je Naručitelj postavio.</w:t>
      </w:r>
    </w:p>
    <w:p w14:paraId="74975AB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6D7F1728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Opis predmeta nabave ne smije pogodovati određenom gospodarskom subjektu.</w:t>
      </w:r>
    </w:p>
    <w:p w14:paraId="3FA8583C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DD5A2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12.</w:t>
      </w:r>
    </w:p>
    <w:p w14:paraId="1D09678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Poziv na dostavu ponuda se izrađuje na hrvatskom jeziku i latiničnom pismu, mora biti jasan, precizan, razumljiv i nedvojben te izrađen na način da omogući podnošenje usporedivih ponuda, a u pravilu sadrži:</w:t>
      </w:r>
    </w:p>
    <w:p w14:paraId="0CD6021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- podatke o Naručitelju</w:t>
      </w:r>
    </w:p>
    <w:p w14:paraId="091BB20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opis predmeta nabave</w:t>
      </w:r>
    </w:p>
    <w:p w14:paraId="0688B54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procijenjenu vrijednost nabave</w:t>
      </w:r>
    </w:p>
    <w:p w14:paraId="459FCB6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kriterij za odabir ponude</w:t>
      </w:r>
    </w:p>
    <w:p w14:paraId="1E4BCB86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rok za dostavu ponude i način dostavljanja ponude kroz sustav EOJN RH</w:t>
      </w:r>
    </w:p>
    <w:p w14:paraId="5CCB8CA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osobu za kontakt</w:t>
      </w:r>
    </w:p>
    <w:p w14:paraId="07DEB1C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uvjete i zahtjeve koje ponuditelj treba ispuniti</w:t>
      </w:r>
    </w:p>
    <w:p w14:paraId="0556654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obrazac ponudbenog lista i troškovnik</w:t>
      </w:r>
    </w:p>
    <w:p w14:paraId="5E78FE2F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druge potrebne elemente ovisno o predmetu nabave i ocjeni Naručitelja.</w:t>
      </w:r>
    </w:p>
    <w:p w14:paraId="62BC284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U pozivu na dostavu ponuda mogu se odrediti osnove za isključenje gospodarskih subjekata ako je to potrebno radi osiguravanja zakonitosti i  pouzdanosti izvršenja ugovora te tražiti odgovarajuća jamstva ovisno o složenosti predmeta nabave i procijenjene vrijednosti nabave.</w:t>
      </w:r>
    </w:p>
    <w:p w14:paraId="6762893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36866D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13.</w:t>
      </w:r>
    </w:p>
    <w:p w14:paraId="28CFEB13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Kriterij za odabir ponude u postupcima jednostavne nabave je najniža cijena ili ekonomski najpovoljnija ponuda.</w:t>
      </w:r>
    </w:p>
    <w:p w14:paraId="4B7A0BD2" w14:textId="77777777"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Članovi Povjerenstva Naručitelja cijene ponuda uspoređuju bez PDV-a.</w:t>
      </w:r>
    </w:p>
    <w:p w14:paraId="242461EA" w14:textId="77777777"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Na utvrđivanje kriterija za ekonomski najpovoljniju ponudu na odgovarajući se način primjenjuju odredbe ZJN2016.</w:t>
      </w:r>
    </w:p>
    <w:p w14:paraId="22CD13B1" w14:textId="77777777"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79444B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14.</w:t>
      </w:r>
    </w:p>
    <w:p w14:paraId="373DC6A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Rok za dostavu ponuda iz članka 8. stavka 1. ovog Pravilnika ne može biti kraći od šest (6) radnih dana od dana objave putem modula jednostavne nabave u EOJN RH.</w:t>
      </w:r>
    </w:p>
    <w:p w14:paraId="57FB444B" w14:textId="77777777"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Rok za dostavu ponuda iz članka 9. stavka 1. ovog Pravilnika ne može biti kraći od osam (8) radnih dana od dana objave putem modula jednostavne nabave u EOJN RH.</w:t>
      </w:r>
    </w:p>
    <w:p w14:paraId="5D77D79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Iznimno od stavka 1. i stavka 2. ovog članka može se utvrditi kraći rok za dostavu ponude ako postoje opravdani razlozi vezani uz predmet nabave i rok provedbe jednostavne nabave.</w:t>
      </w:r>
    </w:p>
    <w:p w14:paraId="5996E711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Tijekom roka za dostavu ponuda Naručitelj može izmijeniti ili dopuniti poziv na dostavu ponude, a u slučaju značajne izmjene poziva Naručitelj je u obvezi primjereno produljiti rok za dostavu ponuda.</w:t>
      </w:r>
    </w:p>
    <w:p w14:paraId="0D2B52E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Tijekom roka za dostavu ponuda gospodarski subjekti mogu zatražiti dodatne informacije, objašnjenja ili izmjene u vezi s pozivom na dostavu ponude putem EOJN RH i to najkasnije trećeg radnog dana od dana objave poziva.</w:t>
      </w:r>
    </w:p>
    <w:p w14:paraId="5217B4E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(6.) Pod uvjetom da je zahtjev iz stavka 5. ovog članka dostavljen pravodobno Naručitelj je odgovor, dodatne informacije i objašnjenja dužan dati bez odgode, a najkasnije do roka određenog za dostavu ponuda koji je naznačen u sustavu EOJN RH. </w:t>
      </w:r>
    </w:p>
    <w:p w14:paraId="7283744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Naručitelj je odgovore, dodatne informacije, objašnjenja ili izmjene poziva na dostavu ponude ponuditeljima dužan staviti na raspolaganje na isti način kao i poziv, bez navođenja podataka o podnositelju zahtjeva te po potrebi produljiti rok za dostavu ponuda.</w:t>
      </w:r>
    </w:p>
    <w:p w14:paraId="3810C5C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7F1743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15.</w:t>
      </w:r>
    </w:p>
    <w:p w14:paraId="04AC4E3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Ponuda je izjava volje ponuditelja u pisanom obliku da će isporučiti robu, pružiti usluge ili izvesti radove u skladu s uvjetima  zahtjevima iz Poziva.</w:t>
      </w:r>
    </w:p>
    <w:p w14:paraId="61425F63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Ponuda se izrađuje na hrvatskom jeziku i latiničnom pismu.</w:t>
      </w:r>
    </w:p>
    <w:p w14:paraId="4A52420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Cijena ponude piše se brojkama u apsolutnom iznosu i izražava se u eurima.</w:t>
      </w:r>
    </w:p>
    <w:p w14:paraId="50BB6041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(4.) Pri izradi ponude ponuditelj se mora pridržavati zahtjeva i uvjeta iz Poziva te ne smije mijenjati ni nadopunjavati tekst dokumentacije o nabavi.</w:t>
      </w:r>
    </w:p>
    <w:p w14:paraId="3F687E6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Ponude za postupke jednostavne nabave iz članka 7. stavka 1. ovog Pravilnika dostavljaju se elektroničkim sredstvima komunikacije, poštom, kurirskom službom ili osobnom dostavom.</w:t>
      </w:r>
    </w:p>
    <w:p w14:paraId="26C6C2C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Ponude za postupke jednostavne nabave iz članka 7. stavka 2., članka 8. i članka 9. ovog Pravilnika dostavljaju se putem modula jednostavne nabave u EOJN RH.</w:t>
      </w:r>
    </w:p>
    <w:p w14:paraId="322B72C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U roku za dostavu ponude ponuditelj može izmijeniti svoju ponudu ili od nje odustati.</w:t>
      </w:r>
    </w:p>
    <w:p w14:paraId="47DF53B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(8.) Ako ponuditelj tijekom roka za dostavu ponuda mijenja ponudu, smatra se da je ponuda dostavljena u trenutku dostave posljednje izmjene ponude.</w:t>
      </w:r>
    </w:p>
    <w:p w14:paraId="5D9BBDB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(9.) Nakon isteka roka za dostavu ponuda, ponuda ili konačna ponuda se ne smije mijenjati.</w:t>
      </w:r>
    </w:p>
    <w:p w14:paraId="3ACA09B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(10.) Ponuda obvezuje ponuditelja do isteka roka valjanosti ponude, a na zahtjev Naručitelja ponuditelj može produljiti rok valjanosti svoje ponude.</w:t>
      </w:r>
    </w:p>
    <w:p w14:paraId="73E2C0EF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(11.) Smatra se da ponuda dostavljena elektroničkim sredstvima komunikacije obvezuje ponuditelja u roku valjanosti ponude neovisno o tome je li potpisana ili nije te Naručitelj ne smije odbiti takvu ponudu samo zbog toga razloga.</w:t>
      </w:r>
    </w:p>
    <w:p w14:paraId="5D1097C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B3FA6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E5B06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VIII. OTVARANJE, PREGLED I OCJENA PONUDE</w:t>
      </w:r>
    </w:p>
    <w:p w14:paraId="0CAD24E1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6C8DD3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16.</w:t>
      </w:r>
    </w:p>
    <w:p w14:paraId="0489B97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43E1">
        <w:rPr>
          <w:rFonts w:ascii="Times New Roman" w:hAnsi="Times New Roman" w:cs="Times New Roman"/>
          <w:iCs/>
          <w:sz w:val="24"/>
          <w:szCs w:val="24"/>
        </w:rPr>
        <w:t>Ponude dostavljene putem modula jednostavne nabave u EOJN RH otvaraju se nakon isteka roka za dostavu ponuda, sukladno pravilima i tehničkim mogućnostima toga modula.</w:t>
      </w:r>
    </w:p>
    <w:p w14:paraId="329BB2B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4C737" w14:textId="77777777"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FB588F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17.</w:t>
      </w:r>
    </w:p>
    <w:p w14:paraId="388115A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(1.) Nakon otvaranja ponuda Povjerenstvo provodi pregled i ocjenu ponuda putem sustava EOJN RH na temelju uvjeta i zahtjeva iz poziva na dostavu ponuda. </w:t>
      </w:r>
    </w:p>
    <w:p w14:paraId="4B2982B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Ako su informacije ili dokumentacija koju je gospodarski subjekt trebao dostaviti nepotpuni ili pogrešni ili se takvima čine, Povjerenstvo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12894DE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Ponudbeni list, troškovnik, jamstvo za ozbiljnost ponude i ESPD ne smatraju se dokumentima u smislu stavka 2. ovog članka te ih članovi Povjerenstva od ponuditelja ne smiju tražiti da ih dostavi tijekom pregleda i ocjene ponude.</w:t>
      </w:r>
    </w:p>
    <w:p w14:paraId="387F389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Na temelju rezultata pregleda i ocjene ponuda te kriterija za odabir ponude donosi se odluka o odabiru ili odluka o poništenju postupka najkasnije u roku od petnaest (15) dana od isteka roka za dostavu ponuda, osim ako se tijekom pregleda i ocjene ponuda utvrdi potreba za dodatnim rokovima zbog razloga iz stavka 2. ovog članka.</w:t>
      </w:r>
    </w:p>
    <w:p w14:paraId="03AADB3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(5.) Za odabir ponude dovoljna je jedna (1) pristigla ponuda koja udovoljava svim traženim uvjetima.</w:t>
      </w:r>
    </w:p>
    <w:p w14:paraId="4CA97998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(6.) Odluka o odabiru ili odluka o poništenju postupka javno se objavljuje uz generiranje zapisnika o pregledu i ocjeni ponuda u sustavu EOJN RH.</w:t>
      </w:r>
    </w:p>
    <w:p w14:paraId="1CAA8C2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(7.) Odluka o odabiru sadržava podatke iz članka 302. stavka 5. ZJN2016.</w:t>
      </w:r>
    </w:p>
    <w:p w14:paraId="55D02031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(8.) Odluka o poništenju sadržava podatke iz članka 303. stavka 3. ZJN2016.</w:t>
      </w:r>
    </w:p>
    <w:p w14:paraId="2C6FD816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(9.) Zapisnik o pregledu i ocjeni ponuda potpisuju članovi Povjerenstva, a odluku o odabiru ili odluku o poništenju na prijedlog Povjerenstva donosi ravnatelj.</w:t>
      </w:r>
    </w:p>
    <w:p w14:paraId="59C1872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(10.) </w:t>
      </w:r>
      <w:r w:rsidRPr="00E343E1">
        <w:rPr>
          <w:rFonts w:ascii="Times New Roman" w:hAnsi="Times New Roman" w:cs="Times New Roman"/>
          <w:iCs/>
          <w:sz w:val="24"/>
          <w:szCs w:val="24"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7069CD3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(11.) Rok iz stavka 10. ovog članka ne primjenjuje se ako je u postupku nabave sudjelovao samo jedan ponuditelj čija je ponuda ujedno i odabrana.</w:t>
      </w:r>
    </w:p>
    <w:p w14:paraId="25F3653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(12.) Odluka o odabiru/odluka o poništenju postaje izvršna</w:t>
      </w:r>
    </w:p>
    <w:p w14:paraId="057FCB7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a) istekom roka za podnošenje prigovora, ako prigovor nije podnesen</w:t>
      </w:r>
    </w:p>
    <w:p w14:paraId="12ADB388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b) dostavom odluke strankama kojom se prigovor odbacuje, odbija ili se obustavlja postupak, ako je na odluku podnesen prigovor</w:t>
      </w:r>
    </w:p>
    <w:p w14:paraId="2CCD225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c) dostavom odluke ponuditelju ako se rok iz stavka 10. ovog članka ne primjenjuje</w:t>
      </w:r>
    </w:p>
    <w:p w14:paraId="54AAB3A7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ADDE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IX. RAZLOZI ZA PONIŠTENJE POSTUPKA JEDNOSTAVNE NABAVE</w:t>
      </w:r>
    </w:p>
    <w:p w14:paraId="22E04874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859F1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18.</w:t>
      </w:r>
    </w:p>
    <w:p w14:paraId="1FAF373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Naručitelj će poništiti postupak jednostavne nabave ako:</w:t>
      </w:r>
    </w:p>
    <w:p w14:paraId="1FE4EE9A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- postanu poznate okolnosti zbog kojih ne bi došlo do pokretanja postupka jednostavne nabave da su </w:t>
      </w:r>
    </w:p>
    <w:p w14:paraId="2CA24C5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bile poznate ranije</w:t>
      </w:r>
    </w:p>
    <w:p w14:paraId="6957302B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postanu poznate okolnosti zbog kojih bi došlo do sadržajno bitno drugačijeg poziva na dostavu ponude da su bile poznate ranije</w:t>
      </w:r>
    </w:p>
    <w:p w14:paraId="50DFD2E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je cijena svih ponuda u postupku jednostavne nabave veća od pragova javne nabave</w:t>
      </w:r>
    </w:p>
    <w:p w14:paraId="35AB271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nije pristigla ni jedna ponuda</w:t>
      </w:r>
    </w:p>
    <w:p w14:paraId="0206524E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nakon isključenja ponuditelja ili odbijanja ponuda nije preostala nijedna valjana ponuda</w:t>
      </w:r>
    </w:p>
    <w:p w14:paraId="4790245F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je cijena najpovoljnije ponude veća od procijenjene vrijednosti, osim ako Naručitelj ima ili će imati osigurana sredstva.</w:t>
      </w:r>
    </w:p>
    <w:p w14:paraId="7FD02687" w14:textId="77777777"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630DF7" w14:textId="77777777" w:rsidR="00A47863" w:rsidRPr="00E343E1" w:rsidRDefault="00A47863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1B9F9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214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X. SKLAPANJE I IZVRŠENJE UGOVORA/NARUDŽBENICE</w:t>
      </w:r>
    </w:p>
    <w:p w14:paraId="219A1242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BB3EAD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19.</w:t>
      </w:r>
    </w:p>
    <w:p w14:paraId="60603E6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Ugovor mora biti potpisan, a narudžbenica izdana u roku od osam (8) radnih dana od dana izvršnosti odluke o odabiru u skladu s uvjetima Poziva i odabranom ponudom.</w:t>
      </w:r>
    </w:p>
    <w:p w14:paraId="6745C64F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(2.)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Ugovor ili narudžbenica moraju biti sklopljeni u skladu s uvjetima Poziva i odabranom ponudom, a </w:t>
      </w:r>
      <w:r w:rsidRPr="00E34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zadužena osoba Naručitelja koju odredi ravnatelj, obvezna je pratiti je li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>izvršenje ugovora ili narudžbenice u skladu s uvjetima Poziva i odabranom ponudom.</w:t>
      </w:r>
    </w:p>
    <w:p w14:paraId="7AD5B1F1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(3.) </w:t>
      </w:r>
      <w:r w:rsidRPr="00E343E1">
        <w:rPr>
          <w:rFonts w:ascii="Times New Roman" w:hAnsi="Times New Roman" w:cs="Times New Roman"/>
          <w:sz w:val="24"/>
          <w:szCs w:val="24"/>
        </w:rPr>
        <w:t>Nakon izvršenja ugovora ili narudžbenice i konačne isplate zadužena osoba Naručitelja iz prethodnog stavka, u obvezi je sačiniti izvješće o izvršenju jednostavne nabave.</w:t>
      </w:r>
    </w:p>
    <w:p w14:paraId="7318644E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(4.)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09CD0AFC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nabave dodatnih radova, usluga ili robe od prvotnog ugovaratelja koji su se pokazali potrebnim, a nisu bili uključeni u prvotnu nabavu, a potrebni su radi dovršetka započetih, a povezanih funkcionalnih ili prostornih cjelina</w:t>
      </w:r>
    </w:p>
    <w:p w14:paraId="1A2B28C3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- ako je do potrebe za izmjenom došlo zbog okolnosti koje pažljivi javni naručitelj nije mogao predvidjeti</w:t>
      </w:r>
    </w:p>
    <w:p w14:paraId="04C771B2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lastRenderedPageBreak/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72617D9F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(6.) </w:t>
      </w:r>
      <w:r w:rsidRPr="00E343E1">
        <w:rPr>
          <w:rFonts w:ascii="Times New Roman" w:hAnsi="Times New Roman" w:cs="Times New Roman"/>
          <w:sz w:val="24"/>
          <w:szCs w:val="24"/>
        </w:rPr>
        <w:t>O sklapanju ugovora o jednostavnoj nabavi i izdavanju narudžbenica te njihovim izmjenama temeljem ovoga Pravilnika odlučuje ravnatelj na prijedlog Povjerenstva ili zadužene osobe Naručitelja iz stavka 3. ovoga članka.</w:t>
      </w:r>
    </w:p>
    <w:p w14:paraId="211D334D" w14:textId="77777777" w:rsidR="005147EC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45D23B" w14:textId="77777777" w:rsidR="00590A3D" w:rsidRDefault="00590A3D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9F29A8" w14:textId="77777777" w:rsidR="00590A3D" w:rsidRPr="00E343E1" w:rsidRDefault="00590A3D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0DCE33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XI. PRAVNA ZAŠTITA</w:t>
      </w:r>
    </w:p>
    <w:p w14:paraId="5EAC4EE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5B9544" w14:textId="77777777" w:rsidR="005147EC" w:rsidRPr="00E343E1" w:rsidRDefault="005147EC" w:rsidP="005147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20.</w:t>
      </w:r>
    </w:p>
    <w:p w14:paraId="3B79FEA9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Na postupke jednostavne nabave procijenjene vrijednosti jednake ili manje od 15.000,00 eura bez PDV-a ne primjenjuje se pravo na prigovor.</w:t>
      </w:r>
    </w:p>
    <w:p w14:paraId="522B72A2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Gospodarski subjekt koji je podnio ponudu u postupku jednostavne nabave čija je procijenjena vrijednost veća od 15.000,00 eura bez PDV-a, može putem modula jednostavne nabave u EOJN RH izjaviti pisani prigovor ravnatelju, ako smatra da su mu povrijeđena određena prava zbog čega bi mogao pretrpjeti štetu u postupku jednostavne nabave.</w:t>
      </w:r>
    </w:p>
    <w:p w14:paraId="67D99780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(3.) Prigovor se izjavljuje u roku od najdulje osam (8) radnih dana od dana primitka Odluke o odabiru ili poništenju u odnosu na sadržaj poziva, postupak pregleda, ocjene i odabira ponude ili razloge poništenja.</w:t>
      </w:r>
    </w:p>
    <w:p w14:paraId="219603DC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color w:val="1A1A1A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(4.) Prigovor u odnosu na sadržaj poziva na nadmetanje ne može izjaviti gospodarski subjekt koji 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za vrijeme roka za dostavu ponuda nije </w:t>
      </w:r>
      <w:r w:rsidRPr="00E343E1">
        <w:rPr>
          <w:rFonts w:ascii="Times New Roman" w:eastAsia="Times New Roman" w:hAnsi="Times New Roman" w:cs="Times New Roman"/>
          <w:sz w:val="24"/>
          <w:szCs w:val="24"/>
        </w:rPr>
        <w:t>zahtijevao dodatne informacije, objašnjenja ili izmjene u vezi s</w:t>
      </w: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 pozivom putem EOJN RH.</w:t>
      </w:r>
    </w:p>
    <w:p w14:paraId="131EDA27" w14:textId="77777777" w:rsidR="005147EC" w:rsidRPr="00E343E1" w:rsidRDefault="005147EC" w:rsidP="005147E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color w:val="1A1A1A"/>
          <w:sz w:val="24"/>
          <w:szCs w:val="24"/>
        </w:rPr>
        <w:t xml:space="preserve">(5.) Prigovor sadrži: </w:t>
      </w:r>
    </w:p>
    <w:p w14:paraId="21A3CBBB" w14:textId="77777777" w:rsidR="005147EC" w:rsidRPr="00E343E1" w:rsidRDefault="005147EC" w:rsidP="005147EC">
      <w:pPr>
        <w:spacing w:before="40" w:after="0"/>
        <w:jc w:val="both"/>
        <w:rPr>
          <w:rFonts w:ascii="Times New Roman" w:eastAsia="Times New Roman" w:hAnsi="Times New Roman" w:cs="Times New Roman"/>
          <w:strike/>
          <w:color w:val="002060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 podatke o podnositelju prigovora (naziv ili osobno ime, OIB ili odgovarajući identifikacijski broj, adresa sjedišta ili prebivališta</w:t>
      </w:r>
    </w:p>
    <w:p w14:paraId="23CB9C4D" w14:textId="77777777"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predmet prigovora</w:t>
      </w:r>
    </w:p>
    <w:p w14:paraId="553807DE" w14:textId="77777777"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broj objave jednostavne nabave</w:t>
      </w:r>
    </w:p>
    <w:p w14:paraId="6192BDF1" w14:textId="77777777"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opis nepravilnosti i obrazloženje</w:t>
      </w:r>
    </w:p>
    <w:p w14:paraId="558DAEC6" w14:textId="77777777"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>- dokaze ukoliko je primjenjivo</w:t>
      </w:r>
    </w:p>
    <w:p w14:paraId="3776D52C" w14:textId="77777777" w:rsidR="005147EC" w:rsidRPr="00E343E1" w:rsidRDefault="005147EC" w:rsidP="005147E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 xml:space="preserve">- zahtjev </w:t>
      </w:r>
    </w:p>
    <w:p w14:paraId="64DCBA65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eastAsia="Times New Roman" w:hAnsi="Times New Roman" w:cs="Times New Roman"/>
          <w:sz w:val="24"/>
          <w:szCs w:val="24"/>
        </w:rPr>
        <w:t xml:space="preserve">(6) </w:t>
      </w:r>
      <w:r w:rsidRPr="00E343E1">
        <w:rPr>
          <w:rFonts w:ascii="Times New Roman" w:hAnsi="Times New Roman" w:cs="Times New Roman"/>
          <w:sz w:val="24"/>
          <w:szCs w:val="24"/>
        </w:rPr>
        <w:t>Prigovor odgađa sklapanje ugovora ili izdavanje narudžbenice, a ravnatelj je obvezan odlučiti o prigovoru u roku od najdulje pet (5) radnih dana od primitka prigovora.</w:t>
      </w:r>
    </w:p>
    <w:p w14:paraId="02E7A47D" w14:textId="77777777" w:rsidR="005147EC" w:rsidRPr="00E343E1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(7) U postupku odlučivanja o prigovoru ravnatelj može: </w:t>
      </w:r>
    </w:p>
    <w:p w14:paraId="0B9E0330" w14:textId="77777777"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 xml:space="preserve">odbaciti prigovor koji je nepravodoban ili nedopušten </w:t>
      </w:r>
    </w:p>
    <w:p w14:paraId="47ED0F9F" w14:textId="77777777"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>odbiti prigovor kao neosnovan</w:t>
      </w:r>
    </w:p>
    <w:p w14:paraId="6C7D26A8" w14:textId="77777777" w:rsidR="005147EC" w:rsidRPr="00E343E1" w:rsidRDefault="005147EC" w:rsidP="005147EC">
      <w:pPr>
        <w:pStyle w:val="Default"/>
        <w:numPr>
          <w:ilvl w:val="0"/>
          <w:numId w:val="2"/>
        </w:numPr>
        <w:rPr>
          <w:rFonts w:ascii="Times New Roman" w:hAnsi="Times New Roman" w:cs="Times New Roman"/>
          <w:color w:val="auto"/>
        </w:rPr>
      </w:pPr>
      <w:r w:rsidRPr="00E343E1">
        <w:rPr>
          <w:rFonts w:ascii="Times New Roman" w:hAnsi="Times New Roman" w:cs="Times New Roman"/>
          <w:color w:val="auto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1840FF22" w14:textId="77777777" w:rsidR="005147EC" w:rsidRPr="00E343E1" w:rsidRDefault="005147EC" w:rsidP="005147EC">
      <w:pPr>
        <w:pStyle w:val="Default"/>
        <w:rPr>
          <w:rFonts w:ascii="Times New Roman" w:hAnsi="Times New Roman" w:cs="Times New Roman"/>
        </w:rPr>
      </w:pPr>
      <w:r w:rsidRPr="00E343E1">
        <w:rPr>
          <w:rFonts w:ascii="Times New Roman" w:hAnsi="Times New Roman" w:cs="Times New Roman"/>
          <w:color w:val="auto"/>
        </w:rPr>
        <w:t xml:space="preserve">(8.) Podnositelju prigovora ne pripada pravo na naknadu troškova u odnosu na izjavljivanje </w:t>
      </w:r>
      <w:r w:rsidRPr="00E343E1">
        <w:rPr>
          <w:rFonts w:ascii="Times New Roman" w:hAnsi="Times New Roman" w:cs="Times New Roman"/>
        </w:rPr>
        <w:t>prigovora.</w:t>
      </w:r>
    </w:p>
    <w:p w14:paraId="108877D2" w14:textId="77777777"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97D2B" w14:textId="77777777"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XII. PRIJELAZNE I ZAVRŠNE ODREDBE</w:t>
      </w:r>
    </w:p>
    <w:p w14:paraId="0FF3B836" w14:textId="77777777"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21.</w:t>
      </w:r>
    </w:p>
    <w:p w14:paraId="13EE9E13" w14:textId="35073352" w:rsidR="00590A3D" w:rsidRDefault="005147EC" w:rsidP="00590A3D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Postupci jednostavne nabave pokrenuti do stupanja na snagu ovog Pravilnika </w:t>
      </w:r>
      <w:r w:rsidRPr="00590A3D">
        <w:rPr>
          <w:rFonts w:ascii="Times New Roman" w:hAnsi="Times New Roman" w:cs="Times New Roman"/>
          <w:sz w:val="24"/>
          <w:szCs w:val="24"/>
        </w:rPr>
        <w:t xml:space="preserve">dovršit će se prema odredbama </w:t>
      </w:r>
      <w:r w:rsidR="00107CA6">
        <w:rPr>
          <w:rFonts w:ascii="Times New Roman" w:hAnsi="Times New Roman" w:cs="Times New Roman"/>
          <w:sz w:val="24"/>
          <w:szCs w:val="24"/>
        </w:rPr>
        <w:t xml:space="preserve">Pravilnika o provedbi postupka jednostavne nabave u školi KLASA: 012-04/17-14/01, URBROJ: 2147/02-18-17-01 od 08.02.2017. godine te Pravilnik o izmjenama </w:t>
      </w:r>
      <w:r w:rsidR="00107CA6">
        <w:rPr>
          <w:rFonts w:ascii="Times New Roman" w:hAnsi="Times New Roman" w:cs="Times New Roman"/>
          <w:sz w:val="24"/>
          <w:szCs w:val="24"/>
        </w:rPr>
        <w:lastRenderedPageBreak/>
        <w:t>pravilnika o provedbi postupka jednostavne nabave u školi  KLASA: 011-03/23-02/01 , URBROJ: 2181-298-23-1  od 13.02.2023.</w:t>
      </w:r>
      <w:r w:rsidR="005A6D62">
        <w:rPr>
          <w:rFonts w:ascii="Times New Roman" w:hAnsi="Times New Roman" w:cs="Times New Roman"/>
          <w:sz w:val="24"/>
          <w:szCs w:val="24"/>
        </w:rPr>
        <w:t xml:space="preserve"> </w:t>
      </w:r>
      <w:r w:rsidR="00107CA6">
        <w:rPr>
          <w:rFonts w:ascii="Times New Roman" w:hAnsi="Times New Roman" w:cs="Times New Roman"/>
          <w:sz w:val="24"/>
          <w:szCs w:val="24"/>
        </w:rPr>
        <w:t>godine</w:t>
      </w:r>
    </w:p>
    <w:p w14:paraId="44330A0E" w14:textId="77777777" w:rsidR="005147EC" w:rsidRPr="00E343E1" w:rsidRDefault="005147EC" w:rsidP="00590A3D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22.</w:t>
      </w:r>
    </w:p>
    <w:p w14:paraId="75159C0A" w14:textId="77777777" w:rsidR="005147EC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Naručitelj je obvezan svu dokumentaciju o jednostavnoj nabavi čuvati najmanje četiri (4) godine od završetka postupka nabave.</w:t>
      </w:r>
    </w:p>
    <w:p w14:paraId="59102D7B" w14:textId="77777777" w:rsidR="00590A3D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DBFA4" w14:textId="77777777" w:rsidR="00590A3D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9DEF5E" w14:textId="77777777" w:rsidR="00590A3D" w:rsidRPr="00E343E1" w:rsidRDefault="00590A3D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49522" w14:textId="77777777"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23.</w:t>
      </w:r>
    </w:p>
    <w:p w14:paraId="630A04BA" w14:textId="77777777"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(1.) Ovaj Pravilnik, kao i sve njegove daljnje izmjene i dopune objavljuju se na mrežnim stranicama Naručitelja.</w:t>
      </w:r>
    </w:p>
    <w:p w14:paraId="12644970" w14:textId="77777777" w:rsidR="005147EC" w:rsidRPr="00E343E1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(2.) Naručitelj je ovaj Pravilnik, kao i sve njegove daljnje izmjene i dopune dužan učiniti dostupnim u sustavu EOJN RH.</w:t>
      </w:r>
    </w:p>
    <w:p w14:paraId="2C61F673" w14:textId="77777777" w:rsidR="005147EC" w:rsidRPr="00E343E1" w:rsidRDefault="005147EC" w:rsidP="005147EC">
      <w:pPr>
        <w:suppressAutoHyphens/>
        <w:spacing w:before="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3E1">
        <w:rPr>
          <w:rFonts w:ascii="Times New Roman" w:hAnsi="Times New Roman" w:cs="Times New Roman"/>
          <w:b/>
          <w:sz w:val="24"/>
          <w:szCs w:val="24"/>
        </w:rPr>
        <w:t>Članak 24.</w:t>
      </w:r>
    </w:p>
    <w:p w14:paraId="45386C6C" w14:textId="77777777" w:rsidR="005147EC" w:rsidRPr="00590A3D" w:rsidRDefault="005147EC" w:rsidP="005147EC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(1) Ovaj Pravilnik stupa na snagu </w:t>
      </w:r>
      <w:r w:rsidR="00E343E1" w:rsidRPr="00E343E1">
        <w:rPr>
          <w:rFonts w:ascii="Times New Roman" w:hAnsi="Times New Roman" w:cs="Times New Roman"/>
          <w:sz w:val="24"/>
          <w:szCs w:val="24"/>
        </w:rPr>
        <w:t>prvog dana nakon dana objave</w:t>
      </w:r>
      <w:r w:rsidR="00E343E1">
        <w:rPr>
          <w:rFonts w:ascii="Times New Roman" w:hAnsi="Times New Roman" w:cs="Times New Roman"/>
          <w:sz w:val="24"/>
          <w:szCs w:val="24"/>
        </w:rPr>
        <w:t xml:space="preserve"> </w:t>
      </w:r>
      <w:r w:rsidRPr="00E343E1">
        <w:rPr>
          <w:rFonts w:ascii="Times New Roman" w:hAnsi="Times New Roman" w:cs="Times New Roman"/>
          <w:sz w:val="24"/>
          <w:szCs w:val="24"/>
        </w:rPr>
        <w:t>na oglasnoj ploči Naručitelja, a primjenjuje se od 1. rujna 2026. godine.</w:t>
      </w:r>
    </w:p>
    <w:p w14:paraId="20A4527D" w14:textId="40249C66" w:rsidR="005147EC" w:rsidRDefault="005147EC" w:rsidP="00590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 xml:space="preserve">(2.) Danom stupanja na snagu ovog Pravilnika prestaje važiti </w:t>
      </w:r>
      <w:r w:rsidR="00C163F2">
        <w:rPr>
          <w:rFonts w:ascii="Times New Roman" w:hAnsi="Times New Roman" w:cs="Times New Roman"/>
          <w:sz w:val="24"/>
          <w:szCs w:val="24"/>
        </w:rPr>
        <w:t xml:space="preserve"> Pravilnik o provedbi postupka jednostavne nabave u školi KLASA: 012-04/17-14/01, URBROJ: 2147/02-18-17-01 od 08.02.2017. godine te Pravilnik o izmjenama pravilnika o provedbi postupka jednostavne nabave u školi </w:t>
      </w:r>
      <w:r w:rsidR="00107CA6">
        <w:rPr>
          <w:rFonts w:ascii="Times New Roman" w:hAnsi="Times New Roman" w:cs="Times New Roman"/>
          <w:sz w:val="24"/>
          <w:szCs w:val="24"/>
        </w:rPr>
        <w:t xml:space="preserve"> </w:t>
      </w:r>
      <w:r w:rsidR="00C163F2">
        <w:rPr>
          <w:rFonts w:ascii="Times New Roman" w:hAnsi="Times New Roman" w:cs="Times New Roman"/>
          <w:sz w:val="24"/>
          <w:szCs w:val="24"/>
        </w:rPr>
        <w:t xml:space="preserve">KLASA: 011-03/23-02/01 </w:t>
      </w:r>
      <w:r w:rsidR="00107CA6">
        <w:rPr>
          <w:rFonts w:ascii="Times New Roman" w:hAnsi="Times New Roman" w:cs="Times New Roman"/>
          <w:sz w:val="24"/>
          <w:szCs w:val="24"/>
        </w:rPr>
        <w:t xml:space="preserve">, </w:t>
      </w:r>
      <w:r w:rsidR="00C163F2">
        <w:rPr>
          <w:rFonts w:ascii="Times New Roman" w:hAnsi="Times New Roman" w:cs="Times New Roman"/>
          <w:sz w:val="24"/>
          <w:szCs w:val="24"/>
        </w:rPr>
        <w:t>URBROJ: 2181-298-23-1  od 13.02.2023.</w:t>
      </w:r>
      <w:r w:rsidR="005E6909">
        <w:rPr>
          <w:rFonts w:ascii="Times New Roman" w:hAnsi="Times New Roman" w:cs="Times New Roman"/>
          <w:sz w:val="24"/>
          <w:szCs w:val="24"/>
        </w:rPr>
        <w:t xml:space="preserve"> </w:t>
      </w:r>
      <w:r w:rsidR="00C163F2">
        <w:rPr>
          <w:rFonts w:ascii="Times New Roman" w:hAnsi="Times New Roman" w:cs="Times New Roman"/>
          <w:sz w:val="24"/>
          <w:szCs w:val="24"/>
        </w:rPr>
        <w:t>godine</w:t>
      </w:r>
    </w:p>
    <w:p w14:paraId="3A1512B3" w14:textId="77777777" w:rsidR="005E6909" w:rsidRPr="00590A3D" w:rsidRDefault="005E6909" w:rsidP="00590A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D446C" w14:textId="77777777" w:rsidR="00107CA6" w:rsidRDefault="00E343E1" w:rsidP="00E343E1">
      <w:pPr>
        <w:suppressAutoHyphens/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136DA39" w14:textId="77777777" w:rsidR="00E343E1" w:rsidRDefault="00107CA6" w:rsidP="005E6909">
      <w:pPr>
        <w:suppressAutoHyphens/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E343E1" w:rsidRPr="00E343E1">
        <w:rPr>
          <w:rFonts w:ascii="Times New Roman" w:hAnsi="Times New Roman" w:cs="Times New Roman"/>
          <w:sz w:val="24"/>
          <w:szCs w:val="24"/>
        </w:rPr>
        <w:t>Predsjednik Školskog odbora</w:t>
      </w:r>
    </w:p>
    <w:p w14:paraId="705E8144" w14:textId="77777777" w:rsidR="00107CA6" w:rsidRDefault="00107CA6" w:rsidP="005E6909">
      <w:pPr>
        <w:suppressAutoHyphens/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491EF42" w14:textId="77777777" w:rsidR="00107CA6" w:rsidRPr="00E343E1" w:rsidRDefault="00107CA6" w:rsidP="005E6909">
      <w:pPr>
        <w:suppressAutoHyphens/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</w:t>
      </w:r>
    </w:p>
    <w:p w14:paraId="1D94A400" w14:textId="77777777" w:rsidR="005147EC" w:rsidRPr="00E343E1" w:rsidRDefault="00E343E1" w:rsidP="005E6909">
      <w:pPr>
        <w:suppressAutoHyphens/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63F2">
        <w:rPr>
          <w:rFonts w:ascii="Times New Roman" w:hAnsi="Times New Roman" w:cs="Times New Roman"/>
          <w:sz w:val="24"/>
          <w:szCs w:val="24"/>
        </w:rPr>
        <w:t>Ivan Tomasović</w:t>
      </w:r>
      <w:r w:rsidRPr="00E343E1">
        <w:rPr>
          <w:rFonts w:ascii="Times New Roman" w:hAnsi="Times New Roman" w:cs="Times New Roman"/>
          <w:sz w:val="24"/>
          <w:szCs w:val="24"/>
        </w:rPr>
        <w:t>, prof.</w:t>
      </w:r>
    </w:p>
    <w:p w14:paraId="6A645290" w14:textId="77777777" w:rsidR="005147EC" w:rsidRPr="00E343E1" w:rsidRDefault="005147EC" w:rsidP="005E6909">
      <w:pPr>
        <w:suppressAutoHyphens/>
        <w:spacing w:before="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5C051DB" w14:textId="77777777" w:rsidR="005147EC" w:rsidRPr="00E343E1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 xml:space="preserve">KLASA:                                                                                                                                      </w:t>
      </w:r>
    </w:p>
    <w:p w14:paraId="5E10F57B" w14:textId="77777777" w:rsidR="005147EC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43E1">
        <w:rPr>
          <w:rFonts w:ascii="Times New Roman" w:hAnsi="Times New Roman" w:cs="Times New Roman"/>
          <w:sz w:val="24"/>
          <w:szCs w:val="24"/>
        </w:rPr>
        <w:t>URBROJ:</w:t>
      </w:r>
    </w:p>
    <w:p w14:paraId="4BA64EFE" w14:textId="77777777" w:rsidR="00590A3D" w:rsidRPr="00E343E1" w:rsidRDefault="00C163F2" w:rsidP="005147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Baškoj Vodi</w:t>
      </w:r>
      <w:r w:rsidR="00590A3D">
        <w:rPr>
          <w:rFonts w:ascii="Times New Roman" w:hAnsi="Times New Roman" w:cs="Times New Roman"/>
          <w:sz w:val="24"/>
          <w:szCs w:val="24"/>
        </w:rPr>
        <w:t>, _________2026.</w:t>
      </w:r>
    </w:p>
    <w:p w14:paraId="463141E9" w14:textId="77777777" w:rsidR="005147EC" w:rsidRDefault="005147EC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BA671A" w14:textId="77777777" w:rsidR="00590A3D" w:rsidRPr="00590A3D" w:rsidRDefault="00590A3D" w:rsidP="005147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123A06" w14:textId="77777777" w:rsidR="005147EC" w:rsidRPr="00590A3D" w:rsidRDefault="005147EC" w:rsidP="005147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48A909" w14:textId="77777777" w:rsidR="005147EC" w:rsidRPr="00590A3D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0A3D">
        <w:rPr>
          <w:rFonts w:ascii="Times New Roman" w:hAnsi="Times New Roman" w:cs="Times New Roman"/>
          <w:sz w:val="24"/>
          <w:szCs w:val="24"/>
        </w:rPr>
        <w:t>Ovaj Pravilnik objavljen je na oglasnoj ploči Škole dana _________________________ te je stupio na snagu</w:t>
      </w:r>
      <w:r w:rsidR="00E343E1" w:rsidRPr="00590A3D">
        <w:rPr>
          <w:rFonts w:ascii="Times New Roman" w:hAnsi="Times New Roman" w:cs="Times New Roman"/>
          <w:bCs/>
          <w:sz w:val="24"/>
          <w:szCs w:val="24"/>
        </w:rPr>
        <w:t xml:space="preserve"> prvog dana nakon dana objave</w:t>
      </w:r>
      <w:r w:rsidRPr="00590A3D">
        <w:rPr>
          <w:rFonts w:ascii="Times New Roman" w:hAnsi="Times New Roman" w:cs="Times New Roman"/>
          <w:sz w:val="24"/>
          <w:szCs w:val="24"/>
        </w:rPr>
        <w:t>.</w:t>
      </w:r>
    </w:p>
    <w:p w14:paraId="2889823B" w14:textId="77777777" w:rsidR="005147EC" w:rsidRPr="00590A3D" w:rsidRDefault="005147EC" w:rsidP="005147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55E19B" w14:textId="77777777" w:rsidR="005147EC" w:rsidRPr="00590A3D" w:rsidRDefault="005147EC" w:rsidP="005E690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BCDEC8" w14:textId="77777777" w:rsidR="00E244D6" w:rsidRPr="005E6909" w:rsidRDefault="00E343E1" w:rsidP="005E690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590A3D">
        <w:tab/>
      </w:r>
      <w:r w:rsidRPr="00590A3D">
        <w:tab/>
      </w:r>
      <w:r w:rsidRPr="00590A3D">
        <w:tab/>
      </w:r>
      <w:r w:rsidRPr="00590A3D">
        <w:tab/>
      </w:r>
      <w:r w:rsidRPr="00590A3D">
        <w:tab/>
      </w:r>
      <w:r w:rsidRPr="00590A3D">
        <w:tab/>
      </w:r>
      <w:r w:rsidRPr="00590A3D">
        <w:tab/>
      </w:r>
      <w:r w:rsidRPr="005E6909">
        <w:rPr>
          <w:rFonts w:ascii="Times New Roman" w:hAnsi="Times New Roman" w:cs="Times New Roman"/>
          <w:sz w:val="24"/>
          <w:szCs w:val="24"/>
        </w:rPr>
        <w:tab/>
        <w:t>Ravnateljica</w:t>
      </w:r>
    </w:p>
    <w:p w14:paraId="0BBB98F1" w14:textId="77777777" w:rsidR="00107CA6" w:rsidRPr="005E6909" w:rsidRDefault="00107CA6" w:rsidP="005E690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36E719D0" w14:textId="73AFFA61" w:rsidR="00107CA6" w:rsidRPr="005E6909" w:rsidRDefault="00107CA6" w:rsidP="005E690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5E69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___________________</w:t>
      </w:r>
    </w:p>
    <w:p w14:paraId="5AD6063F" w14:textId="77777777" w:rsidR="00E343E1" w:rsidRPr="005E6909" w:rsidRDefault="00C163F2" w:rsidP="005E6909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</w:r>
      <w:r w:rsidRPr="005E6909">
        <w:rPr>
          <w:rFonts w:ascii="Times New Roman" w:hAnsi="Times New Roman" w:cs="Times New Roman"/>
          <w:sz w:val="24"/>
          <w:szCs w:val="24"/>
        </w:rPr>
        <w:tab/>
        <w:t>Ružica Radalj, dipl. uč.</w:t>
      </w:r>
    </w:p>
    <w:sectPr w:rsidR="00E343E1" w:rsidRPr="005E69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E51A6" w14:textId="77777777" w:rsidR="00FC46D5" w:rsidRDefault="00FC46D5" w:rsidP="00590A3D">
      <w:pPr>
        <w:spacing w:after="0" w:line="240" w:lineRule="auto"/>
      </w:pPr>
      <w:r>
        <w:separator/>
      </w:r>
    </w:p>
  </w:endnote>
  <w:endnote w:type="continuationSeparator" w:id="0">
    <w:p w14:paraId="7B2FC017" w14:textId="77777777" w:rsidR="00FC46D5" w:rsidRDefault="00FC46D5" w:rsidP="0059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477427"/>
      <w:docPartObj>
        <w:docPartGallery w:val="Page Numbers (Bottom of Page)"/>
        <w:docPartUnique/>
      </w:docPartObj>
    </w:sdtPr>
    <w:sdtContent>
      <w:p w14:paraId="0B0F2C41" w14:textId="77777777" w:rsidR="00590A3D" w:rsidRDefault="00590A3D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D2D">
          <w:rPr>
            <w:noProof/>
          </w:rPr>
          <w:t>1</w:t>
        </w:r>
        <w:r>
          <w:fldChar w:fldCharType="end"/>
        </w:r>
      </w:p>
    </w:sdtContent>
  </w:sdt>
  <w:p w14:paraId="602179C0" w14:textId="77777777" w:rsidR="00590A3D" w:rsidRDefault="00590A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0EAA4" w14:textId="77777777" w:rsidR="00FC46D5" w:rsidRDefault="00FC46D5" w:rsidP="00590A3D">
      <w:pPr>
        <w:spacing w:after="0" w:line="240" w:lineRule="auto"/>
      </w:pPr>
      <w:r>
        <w:separator/>
      </w:r>
    </w:p>
  </w:footnote>
  <w:footnote w:type="continuationSeparator" w:id="0">
    <w:p w14:paraId="6DB5F469" w14:textId="77777777" w:rsidR="00FC46D5" w:rsidRDefault="00FC46D5" w:rsidP="0059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num w:numId="1" w16cid:durableId="161528377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1395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7EC"/>
    <w:rsid w:val="00107CA6"/>
    <w:rsid w:val="0026550D"/>
    <w:rsid w:val="00325D2D"/>
    <w:rsid w:val="004F5598"/>
    <w:rsid w:val="005147EC"/>
    <w:rsid w:val="00590A3D"/>
    <w:rsid w:val="005A6D62"/>
    <w:rsid w:val="005E6909"/>
    <w:rsid w:val="006138FA"/>
    <w:rsid w:val="00625073"/>
    <w:rsid w:val="006A5759"/>
    <w:rsid w:val="0070124A"/>
    <w:rsid w:val="0079030F"/>
    <w:rsid w:val="00880AC6"/>
    <w:rsid w:val="008C22AD"/>
    <w:rsid w:val="00933D61"/>
    <w:rsid w:val="009D092B"/>
    <w:rsid w:val="00A4533F"/>
    <w:rsid w:val="00A47863"/>
    <w:rsid w:val="00AA4E95"/>
    <w:rsid w:val="00B1777E"/>
    <w:rsid w:val="00C163F2"/>
    <w:rsid w:val="00CC65DB"/>
    <w:rsid w:val="00D86927"/>
    <w:rsid w:val="00E244D6"/>
    <w:rsid w:val="00E343E1"/>
    <w:rsid w:val="00ED5576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68C94"/>
  <w15:docId w15:val="{8BE53A0F-E244-4181-B478-9CB09A99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E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4">
    <w:name w:val="Style4"/>
    <w:basedOn w:val="Normal"/>
    <w:rsid w:val="005147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paragraph" w:customStyle="1" w:styleId="Default">
    <w:name w:val="Default"/>
    <w:rsid w:val="005147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character" w:customStyle="1" w:styleId="FontStyle24">
    <w:name w:val="Font Style24"/>
    <w:rsid w:val="005147EC"/>
    <w:rPr>
      <w:rFonts w:ascii="Arial" w:hAnsi="Arial" w:cs="Arial" w:hint="default"/>
      <w:color w:val="000000"/>
      <w:sz w:val="22"/>
      <w:szCs w:val="22"/>
    </w:rPr>
  </w:style>
  <w:style w:type="table" w:styleId="Reetkatablice">
    <w:name w:val="Table Grid"/>
    <w:basedOn w:val="Obinatablica"/>
    <w:uiPriority w:val="39"/>
    <w:rsid w:val="005147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upadljivoisticanje">
    <w:name w:val="Subtle Emphasis"/>
    <w:basedOn w:val="Zadanifontodlomka"/>
    <w:uiPriority w:val="19"/>
    <w:qFormat/>
    <w:rsid w:val="00590A3D"/>
    <w:rPr>
      <w:i/>
      <w:iCs/>
      <w:color w:val="404040" w:themeColor="text1" w:themeTint="BF"/>
    </w:rPr>
  </w:style>
  <w:style w:type="paragraph" w:styleId="Zaglavlje">
    <w:name w:val="header"/>
    <w:basedOn w:val="Normal"/>
    <w:link w:val="ZaglavljeChar"/>
    <w:uiPriority w:val="99"/>
    <w:unhideWhenUsed/>
    <w:rsid w:val="0059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0A3D"/>
  </w:style>
  <w:style w:type="paragraph" w:styleId="Podnoje">
    <w:name w:val="footer"/>
    <w:basedOn w:val="Normal"/>
    <w:link w:val="PodnojeChar"/>
    <w:uiPriority w:val="99"/>
    <w:unhideWhenUsed/>
    <w:rsid w:val="00590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0A3D"/>
  </w:style>
  <w:style w:type="paragraph" w:styleId="Bezproreda">
    <w:name w:val="No Spacing"/>
    <w:uiPriority w:val="1"/>
    <w:qFormat/>
    <w:rsid w:val="005E69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0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3482</Words>
  <Characters>19850</Characters>
  <Application>Microsoft Office Word</Application>
  <DocSecurity>0</DocSecurity>
  <Lines>165</Lines>
  <Paragraphs>46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Ružica Radalj</cp:lastModifiedBy>
  <cp:revision>10</cp:revision>
  <cp:lastPrinted>2026-08-24T07:10:00Z</cp:lastPrinted>
  <dcterms:created xsi:type="dcterms:W3CDTF">2026-08-24T06:42:00Z</dcterms:created>
  <dcterms:modified xsi:type="dcterms:W3CDTF">2026-08-26T22:46:00Z</dcterms:modified>
</cp:coreProperties>
</file>